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38B4" w14:textId="46839237" w:rsidR="00D70AFB" w:rsidRPr="00D70AFB" w:rsidRDefault="00783048" w:rsidP="007830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Социальная, корпоративная и экологическая ответственность ООО «АтомИнфо»</w:t>
      </w:r>
    </w:p>
    <w:p w14:paraId="622C0C22" w14:textId="408D2737" w:rsidR="00D70AFB" w:rsidRPr="00D70AFB" w:rsidRDefault="00D70AFB" w:rsidP="00D70AFB">
      <w:pPr>
        <w:ind w:right="-541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2"/>
        <w:tblW w:w="10173" w:type="dxa"/>
        <w:tblLook w:val="04A0" w:firstRow="1" w:lastRow="0" w:firstColumn="1" w:lastColumn="0" w:noHBand="0" w:noVBand="1"/>
      </w:tblPr>
      <w:tblGrid>
        <w:gridCol w:w="675"/>
        <w:gridCol w:w="9498"/>
      </w:tblGrid>
      <w:tr w:rsidR="00D70AFB" w:rsidRPr="00D70AFB" w14:paraId="4FBB279B" w14:textId="77777777" w:rsidTr="00873343">
        <w:trPr>
          <w:trHeight w:val="8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5DC6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2A4C6493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Обоснование общественной значимости проблемы, на решение которой направлена программа, цели и задачи программы, соответствие национальным целям развития, задачам нацпроектов и ЦУР ООН </w:t>
            </w:r>
          </w:p>
        </w:tc>
      </w:tr>
      <w:tr w:rsidR="00D70AFB" w:rsidRPr="00D70AFB" w14:paraId="6AFD9B28" w14:textId="77777777" w:rsidTr="00873343">
        <w:trPr>
          <w:trHeight w:val="73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B34BB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2F52D874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1.1 Цели и задачи программы</w:t>
            </w:r>
          </w:p>
          <w:p w14:paraId="1B8DAFFE" w14:textId="252EC093" w:rsidR="00A01347" w:rsidRPr="00A01347" w:rsidRDefault="00A01347" w:rsidP="00A0134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Организовать и профинансировать комплекс социальных мероприятий: выплаты, закупки, проведение фестивалей, мастер-классов, награждений.</w:t>
            </w:r>
          </w:p>
          <w:p w14:paraId="25A567C3" w14:textId="77777777" w:rsidR="00A01347" w:rsidRPr="00A01347" w:rsidRDefault="00A01347" w:rsidP="00A0134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Реализовать корпоративный пакет мер поддержки сотрудников согласно «Положению о социальной ответственности» ООО «АтомИнфо».</w:t>
            </w:r>
          </w:p>
          <w:p w14:paraId="558A5810" w14:textId="641099E1" w:rsidR="00A01347" w:rsidRPr="00A01347" w:rsidRDefault="00A01347" w:rsidP="00A0134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</w:t>
            </w: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оддерживать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 развивать</w:t>
            </w: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программу «Здоровая экосистема на рабочем месте».</w:t>
            </w:r>
          </w:p>
          <w:p w14:paraId="37614ECE" w14:textId="77777777" w:rsidR="00A01347" w:rsidRPr="00A01347" w:rsidRDefault="00A01347" w:rsidP="00A0134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Ежеквартально проводить экологические акции и субботники, оказывать поддержку приютам, устанавливать уличные будки для бездомных животных, проводить детские эко‑мероприятия по озеленению.</w:t>
            </w:r>
          </w:p>
          <w:p w14:paraId="1846B0E9" w14:textId="2B190B61" w:rsidR="00D70AFB" w:rsidRPr="00D70AFB" w:rsidRDefault="00A01347" w:rsidP="00A01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Общественная значимость: программа решает задачи снижения социального неравенства, поддерживает здоровье и благополучие сотрудников и их семей, развивает локальные сообщества и городскую среду, укрепляет доверие к бизнесу и повышает его вклад в устойчивое развитие территории.</w:t>
            </w:r>
          </w:p>
        </w:tc>
      </w:tr>
      <w:tr w:rsidR="00D70AFB" w:rsidRPr="00D70AFB" w14:paraId="3A363136" w14:textId="77777777" w:rsidTr="00873343">
        <w:trPr>
          <w:trHeight w:val="3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6366F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20D2FF31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1.2. Целевые группы заинтересованных сторон</w:t>
            </w:r>
          </w:p>
          <w:p w14:paraId="4F2A5299" w14:textId="77777777" w:rsidR="00A01347" w:rsidRPr="00A01347" w:rsidRDefault="00A01347" w:rsidP="00A0134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Получатели социальной поддержки: дети из приютов; дети из многодетных и малообеспеченных семей; люди с онкозаболеваниями; семьи сотрудников с детьми.</w:t>
            </w:r>
          </w:p>
          <w:p w14:paraId="25AFA667" w14:textId="77777777" w:rsidR="00A01347" w:rsidRPr="00A01347" w:rsidRDefault="00A01347" w:rsidP="00A0134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Сотрудники ООО «АтомИнфо»: беременные сотрудницы и семьи, многодетные, сотрудники предпенсионного и пенсионного возраста, все сотрудники — участники программы «Здоровая экосистема».</w:t>
            </w:r>
          </w:p>
          <w:p w14:paraId="5E8F89B2" w14:textId="77777777" w:rsidR="00A01347" w:rsidRPr="00A01347" w:rsidRDefault="00A01347" w:rsidP="00A01347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Местные сообщества: участники фестивалей и мастер-классов, жители территорий, где проводятся субботники и озеленение.</w:t>
            </w:r>
          </w:p>
          <w:p w14:paraId="5994BD7C" w14:textId="4B980B30" w:rsidR="00D70AFB" w:rsidRPr="00D70AFB" w:rsidRDefault="00A01347" w:rsidP="00A01347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Партнеры: НКО и благотворительные фонды, приюты для животных, муниципальные экослужбы, образовательные учреждения, организаторы спортивных мероприятий.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</w:tc>
      </w:tr>
      <w:tr w:rsidR="00D70AFB" w:rsidRPr="00D70AFB" w14:paraId="60567EBE" w14:textId="77777777" w:rsidTr="00873343">
        <w:trPr>
          <w:trHeight w:val="1094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0AC56D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5444B426" w14:textId="77777777" w:rsidR="00D70AFB" w:rsidRPr="00D70AFB" w:rsidRDefault="00D70AFB" w:rsidP="00D70AF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1.3. Соответствие национальным целям развития и задачам нацпроектов и/или федеральных программ</w:t>
            </w:r>
            <w:r w:rsidRPr="00D70A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10843D" w14:textId="77777777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Наццели: «Сбережение народа и здоровье нации», «Возможности для самореализации и талантов», «Комфортная и безопасная среда для жизни».</w:t>
            </w:r>
          </w:p>
          <w:p w14:paraId="57ADDCB8" w14:textId="77777777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Нацпроекты: «Здравоохранение» (профилактика и поддержка семей), «Демография» (поддержка семей с детьми), «Образование» (внеурочные активности, развитие талантов), «Экология» (озеленение, участие граждан), «Производительность труда» (здоровая корпоративная среда).</w:t>
            </w:r>
          </w:p>
          <w:p w14:paraId="43F96067" w14:textId="77777777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Влияние:</w:t>
            </w:r>
          </w:p>
          <w:p w14:paraId="6ABFEF91" w14:textId="50F415ED" w:rsidR="00D70AFB" w:rsidRPr="00D70AFB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Прямой вклад в поддержку семей и детства, профилактику стресса и выгорания, развитие детского творчества и спорта, вовлечение населения в экологические практики и улучшение городской среды.</w:t>
            </w:r>
          </w:p>
        </w:tc>
      </w:tr>
      <w:tr w:rsidR="00D70AFB" w:rsidRPr="00D70AFB" w14:paraId="23CC99BA" w14:textId="77777777" w:rsidTr="00873343">
        <w:trPr>
          <w:trHeight w:val="3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491C88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1CD8819F" w14:textId="77777777"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1.4. Соответствие ЦУР ООН</w:t>
            </w:r>
          </w:p>
          <w:p w14:paraId="1AF6E34C" w14:textId="77777777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ЦУР 3 «Хорошее здоровье и благополучие»: выплаты при рождении, поддержка материнства, «Здоровая экосистема», отдых и оздоровление — снижение стрессовых и финансовых рисков, повышение благополучия.</w:t>
            </w:r>
          </w:p>
          <w:p w14:paraId="0C7A9788" w14:textId="77777777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ЦУР 4 «Качественное образование»: мастер-классы, детские фестивали, закупка канцтоваров — доступ к развитию и обучению.</w:t>
            </w:r>
          </w:p>
          <w:p w14:paraId="5613E35E" w14:textId="77777777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ЦУР 10 «Сокращение неравенства»: адресная помощь детям из уязвимых категорий и семьям сотрудников.</w:t>
            </w:r>
          </w:p>
          <w:p w14:paraId="5406785F" w14:textId="77777777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ЦУР 11 «Устойчивые города и сообщества»: озеленение, субботники — улучшение городской среды.</w:t>
            </w:r>
          </w:p>
          <w:p w14:paraId="1744AB95" w14:textId="77777777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ЦУР 12 «Ответственное потребление»: практики эковолонтерства и сортировки в корпоративной среде.</w:t>
            </w:r>
          </w:p>
          <w:p w14:paraId="38F1801D" w14:textId="40772927" w:rsidR="00D70AFB" w:rsidRPr="00D70AFB" w:rsidRDefault="00A01347" w:rsidP="00A013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ЦУР 15 «Сохранение экосистем суши»: помощь приютам, будки для животных, гуманное отношение к биоразнообразию в городе.</w:t>
            </w:r>
          </w:p>
        </w:tc>
      </w:tr>
      <w:tr w:rsidR="00D70AFB" w:rsidRPr="00D70AFB" w14:paraId="2D81C6AD" w14:textId="77777777" w:rsidTr="00873343">
        <w:trPr>
          <w:trHeight w:val="85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322917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tcBorders>
              <w:left w:val="single" w:sz="4" w:space="0" w:color="auto"/>
            </w:tcBorders>
          </w:tcPr>
          <w:p w14:paraId="4E5F6438" w14:textId="77777777"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1.5. Соответствие целям региональных программ развития и/или приоритетам в развитии территории/региона </w:t>
            </w:r>
          </w:p>
          <w:p w14:paraId="65D15587" w14:textId="55E1A74E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рограмма соответствует п</w:t>
            </w:r>
            <w:r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риоритет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ам</w:t>
            </w:r>
            <w:r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регионов: поддержка семей с детьми, развитие молодежных инициатив и массового спорта, улучшение городской среды, развитие НКО и волонтерства, ответственное обращение с животными.</w:t>
            </w:r>
          </w:p>
          <w:p w14:paraId="3C94A4C4" w14:textId="2ACAFC41" w:rsidR="00D70AFB" w:rsidRPr="00D70AFB" w:rsidRDefault="00A01347" w:rsidP="00A013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Вклад программы: регулярные семейные и детские мероприятия, совместные субботники с жителями, поддержка местных приютов, партнерство с муниципальными службами и НКО, учет обратной связи жителей по озеленению дворов и общественных пространств (опросы после акций, сбор предложений по локациям).</w:t>
            </w:r>
          </w:p>
        </w:tc>
      </w:tr>
      <w:tr w:rsidR="00D70AFB" w:rsidRPr="00D70AFB" w14:paraId="7C449F63" w14:textId="77777777" w:rsidTr="00873343">
        <w:trPr>
          <w:trHeight w:val="1024"/>
        </w:trPr>
        <w:tc>
          <w:tcPr>
            <w:tcW w:w="675" w:type="dxa"/>
            <w:tcBorders>
              <w:top w:val="single" w:sz="4" w:space="0" w:color="auto"/>
            </w:tcBorders>
          </w:tcPr>
          <w:p w14:paraId="66AF9BA9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9498" w:type="dxa"/>
          </w:tcPr>
          <w:p w14:paraId="79F380CD" w14:textId="77777777"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Полнота отражения документально подтверждённой позиции, стратегии, политики организации в области устойчивого развития и/или отдельных её ключевых направлений в соответствии с заявленной номинацией </w:t>
            </w:r>
          </w:p>
          <w:p w14:paraId="0DA13395" w14:textId="5B68AAD0" w:rsidR="00D70AFB" w:rsidRPr="00D70AFB" w:rsidRDefault="00783048" w:rsidP="00D70AFB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Положение о корпоративной и социальной ответственности ООО «АтомИнфо»</w:t>
            </w:r>
            <w:r w:rsidR="009F2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hyperlink r:id="rId6" w:history="1">
              <w:r w:rsidR="009F2981" w:rsidRPr="009F2981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Ссылка</w:t>
              </w:r>
            </w:hyperlink>
            <w:r w:rsidR="009F2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корпоративная благотворител</w:t>
            </w:r>
            <w:r w:rsidR="009F2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ьная программа «Навстречу чуду» </w:t>
            </w:r>
            <w:hyperlink r:id="rId7" w:history="1">
              <w:r w:rsidR="009F2981">
                <w:rPr>
                  <w:rStyle w:val="a6"/>
                  <w:rFonts w:ascii="Times New Roman" w:eastAsia="Times New Roman" w:hAnsi="Times New Roman" w:cs="Times New Roman"/>
                  <w:i/>
                  <w:sz w:val="24"/>
                  <w:szCs w:val="24"/>
                </w:rPr>
                <w:t>Ссылка</w:t>
              </w:r>
            </w:hyperlink>
          </w:p>
        </w:tc>
      </w:tr>
      <w:tr w:rsidR="00D70AFB" w:rsidRPr="00D70AFB" w14:paraId="037A09DE" w14:textId="77777777" w:rsidTr="00873343">
        <w:trPr>
          <w:trHeight w:val="217"/>
        </w:trPr>
        <w:tc>
          <w:tcPr>
            <w:tcW w:w="675" w:type="dxa"/>
            <w:vMerge w:val="restart"/>
          </w:tcPr>
          <w:p w14:paraId="6FA38502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9498" w:type="dxa"/>
          </w:tcPr>
          <w:p w14:paraId="6F329B3B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Система управления программой </w:t>
            </w: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 заявленной номинации</w:t>
            </w:r>
          </w:p>
        </w:tc>
      </w:tr>
      <w:tr w:rsidR="00D70AFB" w:rsidRPr="00D70AFB" w14:paraId="4DE670F6" w14:textId="77777777" w:rsidTr="00873343">
        <w:trPr>
          <w:trHeight w:val="503"/>
        </w:trPr>
        <w:tc>
          <w:tcPr>
            <w:tcW w:w="675" w:type="dxa"/>
            <w:vMerge/>
          </w:tcPr>
          <w:p w14:paraId="7BD93E9F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84443B6" w14:textId="35AF03A9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trike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3.1. Наличие управляющей структуры, ответственной за реализацию программы</w:t>
            </w: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EE2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комитет</w:t>
            </w:r>
            <w:r w:rsidR="009F29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по корпоративной и социальной ответственности</w:t>
            </w:r>
            <w:r w:rsidR="00EE2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, включающ</w:t>
            </w:r>
            <w:r w:rsidR="00434D5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и</w:t>
            </w:r>
            <w:r w:rsidR="00EE29B3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й в себя генерального директора, руководителя финансового отдела и специалиста по КСО</w:t>
            </w:r>
          </w:p>
        </w:tc>
      </w:tr>
      <w:tr w:rsidR="00D70AFB" w:rsidRPr="00D70AFB" w14:paraId="3234B233" w14:textId="77777777" w:rsidTr="00873343">
        <w:trPr>
          <w:trHeight w:val="310"/>
        </w:trPr>
        <w:tc>
          <w:tcPr>
            <w:tcW w:w="675" w:type="dxa"/>
            <w:vMerge/>
          </w:tcPr>
          <w:p w14:paraId="1C887106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3964BCFC" w14:textId="39820CAA" w:rsidR="00D70AFB" w:rsidRPr="00A01347" w:rsidRDefault="00D70AFB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3.2. Меры и механизмы реализации программы</w:t>
            </w:r>
            <w:r w:rsidR="00A01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  <w:t>При реализации собственных мероприятий:</w:t>
            </w:r>
            <w:r w:rsidR="00A01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br/>
            </w:r>
            <w:r w:rsidR="00A01347"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Анализ актуальных проблем</w:t>
            </w:r>
            <w:r w:rsidR="00A01347"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br/>
              <w:t>Разработка и планирование мероприятия/акции</w:t>
            </w:r>
            <w:r w:rsidR="00A01347"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br/>
              <w:t>Согласование бюджета на реализацию мероприятия/акции</w:t>
            </w:r>
            <w:r w:rsidR="00A01347"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br/>
              <w:t>Поиск и привлечение партнеров</w:t>
            </w:r>
            <w:r w:rsidR="00A01347"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br/>
              <w:t>Реализация организации мероприятия/акции</w:t>
            </w:r>
            <w:r w:rsidR="00A01347"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br/>
            </w:r>
            <w:r w:rsidR="00A01347" w:rsidRPr="00A01347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br/>
            </w:r>
            <w:r w:rsidR="00A013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 запросе в организацию:</w:t>
            </w: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1C85AE5D" w14:textId="7D1ABA91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Рассмотрение обращения/инициативы оказания помощи, проверка благонадежности потенциального благополучателя, диагностика программы/проекта/акции в целях нивелирования рисков; </w:t>
            </w:r>
          </w:p>
          <w:p w14:paraId="4F7ED7FD" w14:textId="655A29A1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Согласование формы и целей предоставляемой помощи; </w:t>
            </w:r>
          </w:p>
          <w:p w14:paraId="5030D336" w14:textId="7D5C31DA" w:rsidR="00A01347" w:rsidRPr="00A01347" w:rsidRDefault="00A01347" w:rsidP="00A01347">
            <w:pPr>
              <w:contextualSpacing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Оказание благотворительной; </w:t>
            </w:r>
          </w:p>
          <w:p w14:paraId="68B2E629" w14:textId="4EDFDE33" w:rsidR="00D70AFB" w:rsidRPr="00D70AFB" w:rsidRDefault="00A01347" w:rsidP="00A01347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01347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Обеспечение контроля целевого использования (расходования) материальных ценностей, денежных средств, и/или результатов оказания помощи.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br/>
            </w:r>
          </w:p>
        </w:tc>
      </w:tr>
      <w:tr w:rsidR="00D70AFB" w:rsidRPr="00D70AFB" w14:paraId="497F7CAE" w14:textId="77777777" w:rsidTr="00873343">
        <w:trPr>
          <w:trHeight w:val="415"/>
        </w:trPr>
        <w:tc>
          <w:tcPr>
            <w:tcW w:w="675" w:type="dxa"/>
            <w:vMerge/>
          </w:tcPr>
          <w:p w14:paraId="2AA5194F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1AC8A9D1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3.3. Сотрудничество и партнерство с заинтересованными сторонами</w:t>
            </w:r>
            <w:r w:rsidRPr="00D70AF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14:paraId="1F2780A8" w14:textId="0F0F1C81" w:rsidR="00D70AFB" w:rsidRPr="00D70AFB" w:rsidRDefault="001C624D" w:rsidP="00D70AF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Наша организация сотрудничает с благотворительными фондами, некоммерческими организациями, муниципальными учреждениями, </w:t>
            </w:r>
            <w:r w:rsidR="00497FE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представителями МСП</w:t>
            </w:r>
          </w:p>
        </w:tc>
      </w:tr>
      <w:tr w:rsidR="00D70AFB" w:rsidRPr="00D70AFB" w14:paraId="63B60A2D" w14:textId="77777777" w:rsidTr="00873343">
        <w:trPr>
          <w:trHeight w:val="202"/>
        </w:trPr>
        <w:tc>
          <w:tcPr>
            <w:tcW w:w="675" w:type="dxa"/>
            <w:vMerge/>
          </w:tcPr>
          <w:p w14:paraId="3ADEFC46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1780D3D6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3.4. Мониторинг и оценка результатов программы</w:t>
            </w:r>
          </w:p>
          <w:p w14:paraId="444B7A61" w14:textId="03F8E4D6" w:rsidR="00D70AFB" w:rsidRPr="00D70AFB" w:rsidRDefault="006F1116" w:rsidP="00D70A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Результативность и эффективность реализации программы мы отслеживаем с помощью регулярных опросов и анкетирования. Анкетирование проводится раз в квартал, опрос – после каждого мероприятия, реализованного в рамках программы. </w:t>
            </w:r>
          </w:p>
          <w:p w14:paraId="1EA2B993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0AFB" w:rsidRPr="00D70AFB" w14:paraId="3437AA2B" w14:textId="77777777" w:rsidTr="00873343">
        <w:trPr>
          <w:trHeight w:val="192"/>
        </w:trPr>
        <w:tc>
          <w:tcPr>
            <w:tcW w:w="675" w:type="dxa"/>
            <w:vMerge w:val="restart"/>
          </w:tcPr>
          <w:p w14:paraId="59B14F04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9498" w:type="dxa"/>
          </w:tcPr>
          <w:p w14:paraId="02313129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Результаты программы (в том числе промежуточные)</w:t>
            </w:r>
          </w:p>
        </w:tc>
      </w:tr>
      <w:tr w:rsidR="00D70AFB" w:rsidRPr="00D70AFB" w14:paraId="4F525E4E" w14:textId="77777777" w:rsidTr="00873343">
        <w:trPr>
          <w:trHeight w:val="54"/>
        </w:trPr>
        <w:tc>
          <w:tcPr>
            <w:tcW w:w="675" w:type="dxa"/>
            <w:vMerge/>
          </w:tcPr>
          <w:p w14:paraId="5687F6E8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14:paraId="39181778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4.1. Количественные результаты программы</w:t>
            </w:r>
          </w:p>
          <w:p w14:paraId="6C4933BA" w14:textId="07F328E0" w:rsidR="00D70AFB" w:rsidRPr="00D70AFB" w:rsidRDefault="006F1116" w:rsidP="00D70AFB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 рамках проекта «Здоровая экосистема на рабочем месте» 40% сотрудников отметили улучшение психоэмоционального здоровья по результатам опроса через 3 месяца действия проекта.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Также, по результатам опросов, у 20% снизилась частота жалоб на головные боли.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</w:r>
            <w:r w:rsidRPr="006F111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В рамках проекта по поездкам коллектива ООО «АтомИнфо» в приюты бездомных животных, больше сотрудников привлечены к участию на добровольной основе, за 4 месяца количество участников увеличилось с 7 до 15, присоединились к участию и дети сотрудников.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</w:p>
        </w:tc>
      </w:tr>
      <w:tr w:rsidR="00D70AFB" w:rsidRPr="00D70AFB" w14:paraId="6F4D700D" w14:textId="77777777" w:rsidTr="00873343">
        <w:trPr>
          <w:trHeight w:val="1532"/>
        </w:trPr>
        <w:tc>
          <w:tcPr>
            <w:tcW w:w="675" w:type="dxa"/>
            <w:vMerge/>
          </w:tcPr>
          <w:p w14:paraId="25F8BA5E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52126E6E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4.2. Качественные результаты программы</w:t>
            </w:r>
          </w:p>
          <w:p w14:paraId="6B31DF7E" w14:textId="77777777" w:rsidR="00826934" w:rsidRPr="00826934" w:rsidRDefault="00826934" w:rsidP="0082693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69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Позитивные изменения на рабочем месте: улучшение микроклимата коллектива, увеличение взаимопомощи и поддержки среди сотрудников, что отражается в более конструктивном взаимодействии в командах.</w:t>
            </w:r>
          </w:p>
          <w:p w14:paraId="7357D251" w14:textId="77777777" w:rsidR="00826934" w:rsidRPr="00826934" w:rsidRDefault="00826934" w:rsidP="0082693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69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Повышение доступности и качества благосостояния: мероприятие не только повышает психоэмоциональное благополучие, но и создаёт условия для устойчивого вовлечения в благотворительные и добровольческие практики, что может повысить удовлетворённость работой и лояльность к организации.</w:t>
            </w:r>
          </w:p>
          <w:p w14:paraId="0B2C5CD9" w14:textId="3E491ACA" w:rsidR="00826934" w:rsidRPr="00826934" w:rsidRDefault="00826934" w:rsidP="00826934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69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Воздействие на территорию и локальные сети: активные мероприятия по улучшению благополучия сотрудников влияют на культуру организации в регионе, формируя позитивный имидж работодателя и мотивируя другие подразделения к подобным инициативам.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Повышение качества образования для детей в направлениях культуры, искусства и спорта.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Повышение осведомленности общества об актуальных экологических проблемах.</w:t>
            </w:r>
          </w:p>
          <w:p w14:paraId="28235A56" w14:textId="3FF2A834" w:rsidR="00D70AFB" w:rsidRPr="00D70AFB" w:rsidRDefault="00826934" w:rsidP="008269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69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Подтверждение достижений: благодарности и письменные отзывы участников служат косвенным подтверждением улучшений в сфере психоэмоционального здоровья, повышения уровня благополучия и качественной жизни в коллективе.</w:t>
            </w:r>
          </w:p>
        </w:tc>
      </w:tr>
      <w:tr w:rsidR="00D70AFB" w:rsidRPr="00D70AFB" w14:paraId="4FCECB88" w14:textId="77777777" w:rsidTr="00873343">
        <w:trPr>
          <w:trHeight w:val="415"/>
        </w:trPr>
        <w:tc>
          <w:tcPr>
            <w:tcW w:w="675" w:type="dxa"/>
            <w:vMerge/>
          </w:tcPr>
          <w:p w14:paraId="08D0A8A0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47E1A604" w14:textId="77777777" w:rsidR="00D70AFB" w:rsidRPr="00D70AFB" w:rsidRDefault="00D70AFB" w:rsidP="00D70AF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4.3. Соответствие результатов программы (поставленным целям и задачам)</w:t>
            </w:r>
            <w:r w:rsidRPr="00D7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6AAC185" w14:textId="231975F3" w:rsidR="00D70AFB" w:rsidRPr="003B45F2" w:rsidRDefault="003B45F2" w:rsidP="00D70AFB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B45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Поставленные</w:t>
            </w:r>
            <w:r w:rsidR="006F1116" w:rsidRPr="003B45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цели и задачи постепенно достигаются, полностью цели еще не достигнуты, поскольку программа </w:t>
            </w:r>
            <w:r w:rsidRPr="003B45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находится в активном действии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непродолжительное время</w:t>
            </w:r>
            <w:r w:rsidRPr="003B45F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D70AFB" w:rsidRPr="00D70AFB" w14:paraId="2490C429" w14:textId="77777777" w:rsidTr="00873343">
        <w:trPr>
          <w:trHeight w:val="415"/>
        </w:trPr>
        <w:tc>
          <w:tcPr>
            <w:tcW w:w="675" w:type="dxa"/>
            <w:vMerge/>
          </w:tcPr>
          <w:p w14:paraId="4B62ED6F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2D3B8AAD" w14:textId="77777777" w:rsidR="00D70AFB" w:rsidRPr="00D70AFB" w:rsidRDefault="00D70AFB" w:rsidP="00D70AFB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4.4. Обратная связь и/ или внешнее подтверждение соответствия</w:t>
            </w:r>
          </w:p>
          <w:p w14:paraId="6043D009" w14:textId="547EA5A7" w:rsidR="00D70AFB" w:rsidRPr="00D70AFB" w:rsidRDefault="003B45F2" w:rsidP="00D70AFB">
            <w:pPr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Основная обратная связь – это письменные отзывы, благодарности, устные ответы участников. </w:t>
            </w:r>
          </w:p>
        </w:tc>
      </w:tr>
      <w:tr w:rsidR="00D70AFB" w:rsidRPr="00D70AFB" w14:paraId="274FA3BA" w14:textId="77777777" w:rsidTr="00873343">
        <w:trPr>
          <w:trHeight w:val="793"/>
        </w:trPr>
        <w:tc>
          <w:tcPr>
            <w:tcW w:w="675" w:type="dxa"/>
            <w:vMerge/>
          </w:tcPr>
          <w:p w14:paraId="60C21908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98" w:type="dxa"/>
          </w:tcPr>
          <w:p w14:paraId="11473455" w14:textId="77777777" w:rsidR="00D70AFB" w:rsidRPr="00D70AFB" w:rsidRDefault="00D70AFB" w:rsidP="00D70A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0AF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4.5. Оценка масштаба эффекта от реализации программы</w:t>
            </w:r>
            <w:r w:rsidRPr="00D70A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73AF4DFC" w14:textId="0C197565" w:rsidR="00D70AFB" w:rsidRPr="00D70AFB" w:rsidRDefault="00826934" w:rsidP="00D70AFB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Масштаб эффекта: результаты уже затрагивают широкие категории заинтересованных сторон — сотрудников и их семьи, внешни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х</w:t>
            </w: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партнёр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ов</w:t>
            </w: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профильные </w:t>
            </w: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сообщества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на территории реализации программы (г. Нововоронеж)</w:t>
            </w: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Оценка происходит путем регулярного опроса ЦА программы и анализа внешних показателей (</w:t>
            </w: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посещение мероприятий, участие 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проектах программы</w:t>
            </w: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отклики на </w:t>
            </w: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сотрудничество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 организацией</w:t>
            </w:r>
            <w:r w:rsidRPr="00826934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</w:tc>
      </w:tr>
    </w:tbl>
    <w:p w14:paraId="3548CEB1" w14:textId="77777777" w:rsidR="00D70AFB" w:rsidRPr="00D70AFB" w:rsidRDefault="00D70AFB" w:rsidP="00D70AFB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  <w:lang w:eastAsia="ru-RU"/>
        </w:rPr>
      </w:pPr>
    </w:p>
    <w:p w14:paraId="452E3803" w14:textId="77777777" w:rsidR="002D252B" w:rsidRPr="00D70AFB" w:rsidRDefault="002D252B">
      <w:pPr>
        <w:rPr>
          <w:rFonts w:ascii="Times New Roman" w:hAnsi="Times New Roman" w:cs="Times New Roman"/>
          <w:sz w:val="24"/>
          <w:szCs w:val="24"/>
        </w:rPr>
      </w:pPr>
    </w:p>
    <w:sectPr w:rsidR="002D252B" w:rsidRPr="00D70AFB" w:rsidSect="00391C2C">
      <w:footerReference w:type="default" r:id="rId8"/>
      <w:pgSz w:w="11906" w:h="16838"/>
      <w:pgMar w:top="1134" w:right="1191" w:bottom="113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68B3E" w14:textId="77777777" w:rsidR="00F4669E" w:rsidRDefault="00F4669E">
      <w:pPr>
        <w:spacing w:after="0" w:line="240" w:lineRule="auto"/>
      </w:pPr>
      <w:r>
        <w:separator/>
      </w:r>
    </w:p>
  </w:endnote>
  <w:endnote w:type="continuationSeparator" w:id="0">
    <w:p w14:paraId="6BCA93FC" w14:textId="77777777" w:rsidR="00F4669E" w:rsidRDefault="00F46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028944"/>
      <w:docPartObj>
        <w:docPartGallery w:val="Page Numbers (Bottom of Page)"/>
        <w:docPartUnique/>
      </w:docPartObj>
    </w:sdtPr>
    <w:sdtContent>
      <w:p w14:paraId="4F5F5CD4" w14:textId="77777777" w:rsidR="00000000" w:rsidRDefault="00D70AF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879235C" w14:textId="77777777" w:rsidR="00000000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0735F" w14:textId="77777777" w:rsidR="00F4669E" w:rsidRDefault="00F4669E">
      <w:pPr>
        <w:spacing w:after="0" w:line="240" w:lineRule="auto"/>
      </w:pPr>
      <w:r>
        <w:separator/>
      </w:r>
    </w:p>
  </w:footnote>
  <w:footnote w:type="continuationSeparator" w:id="0">
    <w:p w14:paraId="41FC5D43" w14:textId="77777777" w:rsidR="00F4669E" w:rsidRDefault="00F466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AFB"/>
    <w:rsid w:val="001C624D"/>
    <w:rsid w:val="002D252B"/>
    <w:rsid w:val="003B45F2"/>
    <w:rsid w:val="00434D57"/>
    <w:rsid w:val="00497FE2"/>
    <w:rsid w:val="006F1116"/>
    <w:rsid w:val="00783048"/>
    <w:rsid w:val="00826934"/>
    <w:rsid w:val="009E09B2"/>
    <w:rsid w:val="009F2981"/>
    <w:rsid w:val="00A01347"/>
    <w:rsid w:val="00D70AFB"/>
    <w:rsid w:val="00E01DC0"/>
    <w:rsid w:val="00EE29B3"/>
    <w:rsid w:val="00F4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6228"/>
  <w15:docId w15:val="{E65BE441-E52C-430B-9FB1-969779698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70A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qFormat/>
    <w:rsid w:val="00D70AFB"/>
  </w:style>
  <w:style w:type="table" w:customStyle="1" w:styleId="2">
    <w:name w:val="Сетка таблицы2"/>
    <w:basedOn w:val="a1"/>
    <w:next w:val="a5"/>
    <w:uiPriority w:val="59"/>
    <w:qFormat/>
    <w:rsid w:val="00D70AFB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D70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9F2981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F29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atom-info.ru/files/images/upload/%D0%9F%D0%BE%D0%BB%D0%BE%D0%B6%D0%B5%D0%BD%D0%B8%D0%B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om-info.ru/files/images/upload/%D0%9F%D0%BE%D0%BB%D0%BE%D0%B6%D0%B5%D0%BD%D0%B8%D0%B5%20%D0%BE%20%D1%81%D0%BE%D1%86%D0%B8%D0%B0%D0%BB%D1%8C%D0%BD%D0%BE%D0%B8%CC%86%20%D0%BE%D1%82%D0%B2%D0%B5%D1%82%D1%81%D1%82%D0%B2%D0%B5%D0%BD%D0%BD%D0%BE%D1%81%D1%82%D0%B8%20%D0%90%D1%82%D0%BE%D0%BC%D0%98%D0%BD%D1%84%D0%BE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1290</Words>
  <Characters>7357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6</cp:revision>
  <dcterms:created xsi:type="dcterms:W3CDTF">2025-11-06T09:50:00Z</dcterms:created>
  <dcterms:modified xsi:type="dcterms:W3CDTF">2025-11-17T06:49:00Z</dcterms:modified>
</cp:coreProperties>
</file>